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2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3692"/>
        <w:gridCol w:w="2356"/>
        <w:gridCol w:w="2208"/>
      </w:tblGrid>
      <w:tr w:rsidR="002617E0" w:rsidRPr="008129A4" w:rsidTr="00063F35">
        <w:trPr>
          <w:trHeight w:val="741"/>
        </w:trPr>
        <w:tc>
          <w:tcPr>
            <w:tcW w:w="783" w:type="dxa"/>
            <w:vAlign w:val="center"/>
          </w:tcPr>
          <w:p w:rsidR="002617E0" w:rsidRPr="008129A4" w:rsidRDefault="002617E0" w:rsidP="008129A4">
            <w:pPr>
              <w:ind w:left="-9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29A4"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3692" w:type="dxa"/>
            <w:vAlign w:val="center"/>
          </w:tcPr>
          <w:p w:rsidR="002617E0" w:rsidRPr="008129A4" w:rsidRDefault="002617E0" w:rsidP="008129A4">
            <w:pPr>
              <w:ind w:left="-9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29A4">
              <w:rPr>
                <w:rFonts w:ascii="仿宋" w:eastAsia="仿宋" w:hAnsi="仿宋"/>
                <w:sz w:val="28"/>
                <w:szCs w:val="28"/>
              </w:rPr>
              <w:t>推荐成果名称</w:t>
            </w:r>
          </w:p>
        </w:tc>
        <w:tc>
          <w:tcPr>
            <w:tcW w:w="2356" w:type="dxa"/>
            <w:vAlign w:val="center"/>
          </w:tcPr>
          <w:p w:rsidR="002617E0" w:rsidRPr="008129A4" w:rsidRDefault="002617E0" w:rsidP="008129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29A4">
              <w:rPr>
                <w:rFonts w:ascii="仿宋" w:eastAsia="仿宋" w:hAnsi="仿宋" w:hint="eastAsia"/>
                <w:sz w:val="28"/>
                <w:szCs w:val="28"/>
              </w:rPr>
              <w:t>第一</w:t>
            </w:r>
            <w:r w:rsidRPr="008129A4">
              <w:rPr>
                <w:rFonts w:ascii="仿宋" w:eastAsia="仿宋" w:hAnsi="仿宋"/>
                <w:sz w:val="28"/>
                <w:szCs w:val="28"/>
              </w:rPr>
              <w:t>完成人姓名</w:t>
            </w:r>
          </w:p>
        </w:tc>
        <w:tc>
          <w:tcPr>
            <w:tcW w:w="2208" w:type="dxa"/>
            <w:vAlign w:val="center"/>
          </w:tcPr>
          <w:p w:rsidR="002617E0" w:rsidRPr="008129A4" w:rsidRDefault="002617E0" w:rsidP="008129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29A4">
              <w:rPr>
                <w:rFonts w:ascii="仿宋" w:eastAsia="仿宋" w:hAnsi="仿宋"/>
                <w:sz w:val="28"/>
                <w:szCs w:val="28"/>
              </w:rPr>
              <w:t>主要完成单位</w:t>
            </w:r>
          </w:p>
        </w:tc>
      </w:tr>
      <w:tr w:rsidR="002617E0" w:rsidRPr="008129A4" w:rsidTr="00063F35">
        <w:trPr>
          <w:trHeight w:val="600"/>
        </w:trPr>
        <w:tc>
          <w:tcPr>
            <w:tcW w:w="783" w:type="dxa"/>
            <w:vAlign w:val="center"/>
          </w:tcPr>
          <w:p w:rsidR="002617E0" w:rsidRPr="008129A4" w:rsidRDefault="002617E0" w:rsidP="008129A4">
            <w:pPr>
              <w:ind w:left="-9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129A4"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3692" w:type="dxa"/>
            <w:vAlign w:val="center"/>
          </w:tcPr>
          <w:p w:rsidR="002617E0" w:rsidRPr="008129A4" w:rsidRDefault="00534803" w:rsidP="008129A4">
            <w:pPr>
              <w:ind w:left="9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34803">
              <w:rPr>
                <w:rFonts w:ascii="仿宋" w:eastAsia="仿宋" w:hAnsi="仿宋" w:hint="eastAsia"/>
                <w:color w:val="000000"/>
                <w:sz w:val="24"/>
              </w:rPr>
              <w:t>搭建人才成长“立交桥”，服务学习型社会建设——广东特色终身教育学</w:t>
            </w:r>
            <w:proofErr w:type="gramStart"/>
            <w:r w:rsidRPr="00534803">
              <w:rPr>
                <w:rFonts w:ascii="仿宋" w:eastAsia="仿宋" w:hAnsi="仿宋" w:hint="eastAsia"/>
                <w:color w:val="000000"/>
                <w:sz w:val="24"/>
              </w:rPr>
              <w:t>分银行</w:t>
            </w:r>
            <w:proofErr w:type="gramEnd"/>
            <w:r w:rsidRPr="00534803">
              <w:rPr>
                <w:rFonts w:ascii="仿宋" w:eastAsia="仿宋" w:hAnsi="仿宋" w:hint="eastAsia"/>
                <w:color w:val="000000"/>
                <w:sz w:val="24"/>
              </w:rPr>
              <w:t>的探索与实践</w:t>
            </w:r>
          </w:p>
        </w:tc>
        <w:tc>
          <w:tcPr>
            <w:tcW w:w="2356" w:type="dxa"/>
            <w:vAlign w:val="center"/>
          </w:tcPr>
          <w:p w:rsidR="002617E0" w:rsidRPr="008129A4" w:rsidRDefault="002617E0" w:rsidP="008129A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129A4">
              <w:rPr>
                <w:rFonts w:ascii="仿宋" w:eastAsia="仿宋" w:hAnsi="仿宋" w:hint="eastAsia"/>
                <w:color w:val="000000"/>
                <w:sz w:val="24"/>
              </w:rPr>
              <w:t>李</w:t>
            </w:r>
            <w:r w:rsidR="008129A4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Pr="008129A4">
              <w:rPr>
                <w:rFonts w:ascii="仿宋" w:eastAsia="仿宋" w:hAnsi="仿宋" w:hint="eastAsia"/>
                <w:color w:val="000000"/>
                <w:sz w:val="24"/>
              </w:rPr>
              <w:t>江</w:t>
            </w:r>
          </w:p>
        </w:tc>
        <w:tc>
          <w:tcPr>
            <w:tcW w:w="2208" w:type="dxa"/>
            <w:vAlign w:val="center"/>
          </w:tcPr>
          <w:p w:rsidR="002617E0" w:rsidRPr="008129A4" w:rsidRDefault="002617E0" w:rsidP="008129A4">
            <w:pPr>
              <w:jc w:val="center"/>
              <w:rPr>
                <w:rFonts w:ascii="仿宋" w:eastAsia="仿宋" w:hAnsi="仿宋"/>
                <w:sz w:val="24"/>
              </w:rPr>
            </w:pPr>
            <w:r w:rsidRPr="008129A4">
              <w:rPr>
                <w:rFonts w:ascii="仿宋" w:eastAsia="仿宋" w:hAnsi="仿宋" w:hint="eastAsia"/>
                <w:sz w:val="24"/>
              </w:rPr>
              <w:t>广东开放大学</w:t>
            </w:r>
          </w:p>
        </w:tc>
      </w:tr>
      <w:tr w:rsidR="002617E0" w:rsidRPr="008129A4" w:rsidTr="00063F35">
        <w:trPr>
          <w:trHeight w:val="600"/>
        </w:trPr>
        <w:tc>
          <w:tcPr>
            <w:tcW w:w="783" w:type="dxa"/>
            <w:vAlign w:val="center"/>
          </w:tcPr>
          <w:p w:rsidR="002617E0" w:rsidRPr="008129A4" w:rsidRDefault="002617E0" w:rsidP="008129A4">
            <w:pPr>
              <w:ind w:left="-9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129A4"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3692" w:type="dxa"/>
            <w:vAlign w:val="center"/>
          </w:tcPr>
          <w:p w:rsidR="002617E0" w:rsidRPr="008129A4" w:rsidRDefault="00534803" w:rsidP="008129A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534803">
              <w:rPr>
                <w:rFonts w:ascii="仿宋" w:eastAsia="仿宋" w:hAnsi="仿宋" w:hint="eastAsia"/>
                <w:color w:val="000000"/>
                <w:sz w:val="24"/>
              </w:rPr>
              <w:t>“混合多元 学养结合”的老年教育模式探索与实践</w:t>
            </w:r>
          </w:p>
        </w:tc>
        <w:tc>
          <w:tcPr>
            <w:tcW w:w="2356" w:type="dxa"/>
            <w:vAlign w:val="center"/>
          </w:tcPr>
          <w:p w:rsidR="002617E0" w:rsidRPr="008129A4" w:rsidRDefault="002617E0" w:rsidP="008129A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129A4">
              <w:rPr>
                <w:rFonts w:ascii="仿宋" w:eastAsia="仿宋" w:hAnsi="仿宋" w:hint="eastAsia"/>
                <w:color w:val="000000"/>
                <w:sz w:val="24"/>
              </w:rPr>
              <w:t>刘文清</w:t>
            </w:r>
          </w:p>
        </w:tc>
        <w:tc>
          <w:tcPr>
            <w:tcW w:w="2208" w:type="dxa"/>
            <w:vAlign w:val="center"/>
          </w:tcPr>
          <w:p w:rsidR="002617E0" w:rsidRPr="00063F35" w:rsidRDefault="00063F35" w:rsidP="008129A4">
            <w:pPr>
              <w:jc w:val="center"/>
              <w:rPr>
                <w:rFonts w:ascii="仿宋" w:eastAsia="仿宋" w:hAnsi="仿宋"/>
                <w:sz w:val="24"/>
              </w:rPr>
            </w:pPr>
            <w:r w:rsidRPr="00063F35">
              <w:rPr>
                <w:rFonts w:hint="eastAsia"/>
                <w:sz w:val="24"/>
              </w:rPr>
              <w:t>广东开放大学（广东理工职业学院）、深圳一格信息服务有限公司</w:t>
            </w:r>
          </w:p>
        </w:tc>
      </w:tr>
      <w:tr w:rsidR="002617E0" w:rsidRPr="008129A4" w:rsidTr="00063F35">
        <w:trPr>
          <w:trHeight w:val="600"/>
        </w:trPr>
        <w:tc>
          <w:tcPr>
            <w:tcW w:w="783" w:type="dxa"/>
            <w:vAlign w:val="center"/>
          </w:tcPr>
          <w:p w:rsidR="002617E0" w:rsidRPr="008129A4" w:rsidRDefault="002617E0" w:rsidP="008129A4">
            <w:pPr>
              <w:ind w:left="-9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129A4">
              <w:rPr>
                <w:rFonts w:ascii="仿宋" w:eastAsia="仿宋" w:hAnsi="仿宋"/>
                <w:sz w:val="30"/>
                <w:szCs w:val="30"/>
              </w:rPr>
              <w:t>3</w:t>
            </w:r>
          </w:p>
        </w:tc>
        <w:tc>
          <w:tcPr>
            <w:tcW w:w="3692" w:type="dxa"/>
            <w:vAlign w:val="center"/>
          </w:tcPr>
          <w:p w:rsidR="002617E0" w:rsidRPr="008129A4" w:rsidRDefault="00534803" w:rsidP="008129A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534803">
              <w:rPr>
                <w:rFonts w:ascii="仿宋" w:eastAsia="仿宋" w:hAnsi="仿宋" w:hint="eastAsia"/>
                <w:color w:val="000000"/>
                <w:sz w:val="24"/>
              </w:rPr>
              <w:t>广州“四化双网”社区终身教育模式的构建与实践</w:t>
            </w:r>
          </w:p>
        </w:tc>
        <w:tc>
          <w:tcPr>
            <w:tcW w:w="2356" w:type="dxa"/>
            <w:vAlign w:val="center"/>
          </w:tcPr>
          <w:p w:rsidR="002617E0" w:rsidRPr="008129A4" w:rsidRDefault="002617E0" w:rsidP="008129A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129A4">
              <w:rPr>
                <w:rFonts w:ascii="仿宋" w:eastAsia="仿宋" w:hAnsi="仿宋" w:hint="eastAsia"/>
                <w:color w:val="000000"/>
                <w:sz w:val="24"/>
              </w:rPr>
              <w:t>曾</w:t>
            </w:r>
            <w:r w:rsidR="008129A4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Pr="008129A4">
              <w:rPr>
                <w:rFonts w:ascii="仿宋" w:eastAsia="仿宋" w:hAnsi="仿宋" w:hint="eastAsia"/>
                <w:color w:val="000000"/>
                <w:sz w:val="24"/>
              </w:rPr>
              <w:t>海</w:t>
            </w:r>
          </w:p>
        </w:tc>
        <w:tc>
          <w:tcPr>
            <w:tcW w:w="2208" w:type="dxa"/>
            <w:vAlign w:val="center"/>
          </w:tcPr>
          <w:p w:rsidR="002617E0" w:rsidRPr="008129A4" w:rsidRDefault="002617E0" w:rsidP="008129A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129A4">
              <w:rPr>
                <w:rFonts w:ascii="仿宋" w:eastAsia="仿宋" w:hAnsi="仿宋" w:hint="eastAsia"/>
                <w:color w:val="000000"/>
                <w:sz w:val="24"/>
              </w:rPr>
              <w:t>广州市广播电视大学</w:t>
            </w:r>
          </w:p>
        </w:tc>
      </w:tr>
    </w:tbl>
    <w:p w:rsidR="008129A4" w:rsidRPr="008129A4" w:rsidRDefault="002617E0">
      <w:pPr>
        <w:rPr>
          <w:rFonts w:ascii="仿宋" w:eastAsia="仿宋" w:hAnsi="仿宋"/>
          <w:sz w:val="28"/>
          <w:szCs w:val="28"/>
          <w:shd w:val="clear" w:color="auto" w:fill="FFFFFF"/>
        </w:rPr>
      </w:pPr>
      <w:r w:rsidRPr="008129A4">
        <w:rPr>
          <w:rFonts w:ascii="仿宋" w:eastAsia="仿宋" w:hAnsi="仿宋" w:hint="eastAsia"/>
          <w:sz w:val="28"/>
          <w:szCs w:val="28"/>
          <w:shd w:val="clear" w:color="auto" w:fill="FFFFFF"/>
        </w:rPr>
        <w:t>附件：</w:t>
      </w:r>
    </w:p>
    <w:p w:rsidR="008129A4" w:rsidRPr="008129A4" w:rsidRDefault="00183B4C" w:rsidP="008129A4">
      <w:pPr>
        <w:jc w:val="center"/>
        <w:rPr>
          <w:rFonts w:asciiTheme="majorEastAsia" w:eastAsiaTheme="majorEastAsia" w:hAnsiTheme="majorEastAsia"/>
          <w:szCs w:val="32"/>
          <w:shd w:val="clear" w:color="auto" w:fill="FFFFFF"/>
        </w:rPr>
      </w:pPr>
      <w:r w:rsidRPr="00183B4C">
        <w:rPr>
          <w:rFonts w:asciiTheme="majorEastAsia" w:eastAsiaTheme="majorEastAsia" w:hAnsiTheme="majorEastAsia" w:hint="eastAsia"/>
          <w:szCs w:val="32"/>
          <w:shd w:val="clear" w:color="auto" w:fill="FFFFFF"/>
        </w:rPr>
        <w:t>广东省成人教育协会推荐申报2019年广东省教育教学成果奖项目（社区教育和老年教育类）名单</w:t>
      </w:r>
    </w:p>
    <w:p w:rsidR="008129A4" w:rsidRDefault="008129A4">
      <w:pPr>
        <w:rPr>
          <w:rFonts w:ascii="方正小标宋简体" w:eastAsia="方正小标宋简体"/>
          <w:sz w:val="24"/>
          <w:shd w:val="clear" w:color="auto" w:fill="FFFFFF"/>
        </w:rPr>
      </w:pPr>
      <w:bookmarkStart w:id="0" w:name="_GoBack"/>
      <w:bookmarkEnd w:id="0"/>
    </w:p>
    <w:p w:rsidR="008129A4" w:rsidRDefault="008129A4"/>
    <w:sectPr w:rsidR="00812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26E" w:rsidRDefault="0049726E" w:rsidP="008129A4">
      <w:r>
        <w:separator/>
      </w:r>
    </w:p>
  </w:endnote>
  <w:endnote w:type="continuationSeparator" w:id="0">
    <w:p w:rsidR="0049726E" w:rsidRDefault="0049726E" w:rsidP="0081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26E" w:rsidRDefault="0049726E" w:rsidP="008129A4">
      <w:r>
        <w:separator/>
      </w:r>
    </w:p>
  </w:footnote>
  <w:footnote w:type="continuationSeparator" w:id="0">
    <w:p w:rsidR="0049726E" w:rsidRDefault="0049726E" w:rsidP="00812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E0"/>
    <w:rsid w:val="00063F35"/>
    <w:rsid w:val="000C64E0"/>
    <w:rsid w:val="00183B4C"/>
    <w:rsid w:val="002617E0"/>
    <w:rsid w:val="0049726E"/>
    <w:rsid w:val="00534803"/>
    <w:rsid w:val="0054360B"/>
    <w:rsid w:val="005A3048"/>
    <w:rsid w:val="007F091D"/>
    <w:rsid w:val="008129A4"/>
    <w:rsid w:val="009C69F4"/>
    <w:rsid w:val="00C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E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9A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9A4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E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9A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9A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200</Characters>
  <Application>Microsoft Office Word</Application>
  <DocSecurity>0</DocSecurity>
  <Lines>1</Lines>
  <Paragraphs>1</Paragraphs>
  <ScaleCrop>false</ScaleCrop>
  <Company>Lenovo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吴结</dc:creator>
  <cp:lastModifiedBy>415</cp:lastModifiedBy>
  <cp:revision>7</cp:revision>
  <cp:lastPrinted>2019-05-22T08:17:00Z</cp:lastPrinted>
  <dcterms:created xsi:type="dcterms:W3CDTF">2019-05-22T08:08:00Z</dcterms:created>
  <dcterms:modified xsi:type="dcterms:W3CDTF">2019-05-30T07:48:00Z</dcterms:modified>
</cp:coreProperties>
</file>