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6C" w:rsidRPr="00460E6C" w:rsidRDefault="00460E6C" w:rsidP="00460E6C">
      <w:pPr>
        <w:jc w:val="left"/>
        <w:rPr>
          <w:b/>
          <w:sz w:val="28"/>
          <w:szCs w:val="28"/>
        </w:rPr>
      </w:pPr>
      <w:r w:rsidRPr="00460E6C">
        <w:rPr>
          <w:rFonts w:hint="eastAsia"/>
          <w:b/>
          <w:sz w:val="28"/>
          <w:szCs w:val="28"/>
        </w:rPr>
        <w:t>附件</w:t>
      </w:r>
      <w:r w:rsidRPr="00460E6C">
        <w:rPr>
          <w:rFonts w:hint="eastAsia"/>
          <w:b/>
          <w:sz w:val="28"/>
          <w:szCs w:val="28"/>
        </w:rPr>
        <w:t>5</w:t>
      </w:r>
    </w:p>
    <w:p w:rsidR="00493415" w:rsidRPr="00460E6C" w:rsidRDefault="00493415" w:rsidP="00460E6C">
      <w:pPr>
        <w:jc w:val="center"/>
        <w:rPr>
          <w:b/>
          <w:sz w:val="36"/>
          <w:szCs w:val="36"/>
        </w:rPr>
      </w:pPr>
      <w:r w:rsidRPr="00493415">
        <w:rPr>
          <w:rFonts w:hint="eastAsia"/>
          <w:b/>
          <w:sz w:val="36"/>
          <w:szCs w:val="36"/>
        </w:rPr>
        <w:t>光影与梦想：</w:t>
      </w:r>
      <w:r w:rsidRPr="00493415">
        <w:rPr>
          <w:rFonts w:hint="eastAsia"/>
          <w:b/>
          <w:sz w:val="36"/>
          <w:szCs w:val="36"/>
        </w:rPr>
        <w:t>2017</w:t>
      </w:r>
      <w:r w:rsidRPr="00493415">
        <w:rPr>
          <w:rFonts w:hint="eastAsia"/>
          <w:b/>
          <w:sz w:val="36"/>
          <w:szCs w:val="36"/>
        </w:rPr>
        <w:t>年全民摄影大展征稿通知</w:t>
      </w:r>
    </w:p>
    <w:p w:rsidR="00493415" w:rsidRDefault="00493415" w:rsidP="00493415">
      <w:pPr>
        <w:jc w:val="center"/>
        <w:rPr>
          <w:sz w:val="28"/>
          <w:szCs w:val="28"/>
        </w:rPr>
      </w:pPr>
    </w:p>
    <w:p w:rsidR="00493415" w:rsidRDefault="00493415" w:rsidP="00493415">
      <w:pPr>
        <w:jc w:val="left"/>
        <w:rPr>
          <w:rFonts w:ascii="仿宋" w:eastAsia="仿宋" w:hAnsi="仿宋"/>
          <w:sz w:val="28"/>
          <w:szCs w:val="28"/>
        </w:rPr>
      </w:pPr>
      <w:r>
        <w:rPr>
          <w:rFonts w:ascii="仿宋" w:eastAsia="仿宋" w:hAnsi="仿宋" w:hint="eastAsia"/>
          <w:sz w:val="28"/>
          <w:szCs w:val="28"/>
        </w:rPr>
        <w:t>各省、自治区、直辖市、计划单列市成协，各分支机构，行业协会</w:t>
      </w:r>
      <w:r w:rsidR="00DF3564">
        <w:rPr>
          <w:rFonts w:ascii="仿宋" w:eastAsia="仿宋" w:hAnsi="仿宋" w:hint="eastAsia"/>
          <w:sz w:val="28"/>
          <w:szCs w:val="28"/>
        </w:rPr>
        <w:t>：</w:t>
      </w:r>
    </w:p>
    <w:p w:rsidR="00DF3564" w:rsidRDefault="00DF3564" w:rsidP="00DF3564">
      <w:pPr>
        <w:ind w:firstLineChars="200" w:firstLine="560"/>
        <w:jc w:val="left"/>
        <w:rPr>
          <w:rFonts w:ascii="仿宋" w:eastAsia="仿宋" w:hAnsi="仿宋"/>
          <w:sz w:val="28"/>
          <w:szCs w:val="28"/>
        </w:rPr>
      </w:pPr>
      <w:r>
        <w:rPr>
          <w:rFonts w:ascii="仿宋" w:eastAsia="仿宋" w:hAnsi="仿宋" w:hint="eastAsia"/>
          <w:sz w:val="28"/>
          <w:szCs w:val="28"/>
        </w:rPr>
        <w:t>2017年是我国实施“十三五”规划的重要一年，是实现国家“十三五”规划提出的“加快学习型社会建设，大力发展继续教育，构建惠及全民的终身教育培训体系”奋斗目标的关键之年。为生动展现全国各族人民</w:t>
      </w:r>
      <w:proofErr w:type="gramStart"/>
      <w:r>
        <w:rPr>
          <w:rFonts w:ascii="仿宋" w:eastAsia="仿宋" w:hAnsi="仿宋" w:hint="eastAsia"/>
          <w:sz w:val="28"/>
          <w:szCs w:val="28"/>
        </w:rPr>
        <w:t>践行</w:t>
      </w:r>
      <w:proofErr w:type="gramEnd"/>
      <w:r>
        <w:rPr>
          <w:rFonts w:ascii="仿宋" w:eastAsia="仿宋" w:hAnsi="仿宋" w:hint="eastAsia"/>
          <w:sz w:val="28"/>
          <w:szCs w:val="28"/>
        </w:rPr>
        <w:t>创新、协调、绿色、开放、共享的五大发展理念，坚持深化改革，在建设繁荣富强国家、和谐美好家园中所焕发出的智慧和热情，及时捕捉全民终身学习与幸福生活的精彩瞬间，真实反映我国人民的良好精神风貌和各个领域所取</w:t>
      </w:r>
      <w:r w:rsidR="00CC132B">
        <w:rPr>
          <w:rFonts w:ascii="仿宋" w:eastAsia="仿宋" w:hAnsi="仿宋" w:hint="eastAsia"/>
          <w:sz w:val="28"/>
          <w:szCs w:val="28"/>
        </w:rPr>
        <w:t>得</w:t>
      </w:r>
      <w:r>
        <w:rPr>
          <w:rFonts w:ascii="仿宋" w:eastAsia="仿宋" w:hAnsi="仿宋" w:hint="eastAsia"/>
          <w:sz w:val="28"/>
          <w:szCs w:val="28"/>
        </w:rPr>
        <w:t>的成就，向党的十九大献礼，中国成人教育协会将以“光影与梦想：2017年全民摄影大展”为题，推动开展系列摄影</w:t>
      </w:r>
      <w:r w:rsidR="007C325E">
        <w:rPr>
          <w:rFonts w:ascii="仿宋" w:eastAsia="仿宋" w:hAnsi="仿宋" w:hint="eastAsia"/>
          <w:sz w:val="28"/>
          <w:szCs w:val="28"/>
        </w:rPr>
        <w:t>教育和普及活动，并在全国范围内继续组织推进全民终身学习摄影大展工作。现通知如下：</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一、活动名称和主题</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1.名称：光影与梦想：2017年全民摄影大展</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2.主题：透过镜头发掘、演绎、讲好一个</w:t>
      </w:r>
      <w:proofErr w:type="gramStart"/>
      <w:r>
        <w:rPr>
          <w:rFonts w:ascii="仿宋" w:eastAsia="仿宋" w:hAnsi="仿宋" w:hint="eastAsia"/>
          <w:sz w:val="28"/>
          <w:szCs w:val="28"/>
        </w:rPr>
        <w:t>个</w:t>
      </w:r>
      <w:proofErr w:type="gramEnd"/>
      <w:r>
        <w:rPr>
          <w:rFonts w:ascii="仿宋" w:eastAsia="仿宋" w:hAnsi="仿宋" w:hint="eastAsia"/>
          <w:sz w:val="28"/>
          <w:szCs w:val="28"/>
        </w:rPr>
        <w:t>精彩的“中国故事”</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二、组织机构</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（一）主办单位：</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中国成人教育协会</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（二）承办单位：</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中国成人教育协会全民摄影教育专业委员会</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t>其他承办单位待定</w:t>
      </w:r>
    </w:p>
    <w:p w:rsidR="007C325E" w:rsidRDefault="007C325E" w:rsidP="00DF3564">
      <w:pPr>
        <w:ind w:firstLineChars="200" w:firstLine="560"/>
        <w:jc w:val="left"/>
        <w:rPr>
          <w:rFonts w:ascii="仿宋" w:eastAsia="仿宋" w:hAnsi="仿宋"/>
          <w:sz w:val="28"/>
          <w:szCs w:val="28"/>
        </w:rPr>
      </w:pPr>
      <w:r>
        <w:rPr>
          <w:rFonts w:ascii="仿宋" w:eastAsia="仿宋" w:hAnsi="仿宋" w:hint="eastAsia"/>
          <w:sz w:val="28"/>
          <w:szCs w:val="28"/>
        </w:rPr>
        <w:lastRenderedPageBreak/>
        <w:t>（三）特别</w:t>
      </w:r>
      <w:r w:rsidR="002037A3">
        <w:rPr>
          <w:rFonts w:ascii="仿宋" w:eastAsia="仿宋" w:hAnsi="仿宋" w:hint="eastAsia"/>
          <w:sz w:val="28"/>
          <w:szCs w:val="28"/>
        </w:rPr>
        <w:t>支持媒体：</w:t>
      </w:r>
    </w:p>
    <w:p w:rsidR="002037A3" w:rsidRDefault="002037A3" w:rsidP="00DF3564">
      <w:pPr>
        <w:ind w:firstLineChars="200" w:firstLine="560"/>
        <w:jc w:val="left"/>
        <w:rPr>
          <w:rFonts w:ascii="仿宋" w:eastAsia="仿宋" w:hAnsi="仿宋"/>
          <w:sz w:val="28"/>
          <w:szCs w:val="28"/>
        </w:rPr>
      </w:pPr>
      <w:r>
        <w:rPr>
          <w:rFonts w:ascii="仿宋" w:eastAsia="仿宋" w:hAnsi="仿宋" w:hint="eastAsia"/>
          <w:sz w:val="28"/>
          <w:szCs w:val="28"/>
        </w:rPr>
        <w:t>《大众摄影》杂志社</w:t>
      </w:r>
    </w:p>
    <w:p w:rsidR="002037A3" w:rsidRDefault="002037A3" w:rsidP="00DF3564">
      <w:pPr>
        <w:ind w:firstLineChars="200" w:firstLine="560"/>
        <w:jc w:val="left"/>
        <w:rPr>
          <w:rFonts w:ascii="仿宋" w:eastAsia="仿宋" w:hAnsi="仿宋"/>
          <w:sz w:val="28"/>
          <w:szCs w:val="28"/>
        </w:rPr>
      </w:pPr>
      <w:r>
        <w:rPr>
          <w:rFonts w:ascii="仿宋" w:eastAsia="仿宋" w:hAnsi="仿宋" w:hint="eastAsia"/>
          <w:sz w:val="28"/>
          <w:szCs w:val="28"/>
        </w:rPr>
        <w:t>大众摄影网（</w:t>
      </w:r>
      <w:hyperlink r:id="rId6" w:history="1">
        <w:r w:rsidRPr="002037A3">
          <w:rPr>
            <w:rStyle w:val="a3"/>
            <w:rFonts w:ascii="仿宋" w:eastAsia="仿宋" w:hAnsi="仿宋" w:hint="eastAsia"/>
            <w:color w:val="auto"/>
            <w:sz w:val="28"/>
            <w:szCs w:val="28"/>
            <w:u w:val="none"/>
          </w:rPr>
          <w:t>www.pop-photo.com.cn</w:t>
        </w:r>
      </w:hyperlink>
      <w:r>
        <w:rPr>
          <w:rFonts w:ascii="仿宋" w:eastAsia="仿宋" w:hAnsi="仿宋"/>
          <w:sz w:val="28"/>
          <w:szCs w:val="28"/>
        </w:rPr>
        <w:t>）</w:t>
      </w:r>
    </w:p>
    <w:p w:rsidR="002037A3"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(四)协办单位：</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中国成人教育协会网（</w:t>
      </w:r>
      <w:hyperlink r:id="rId7" w:history="1">
        <w:r w:rsidRPr="003453B2">
          <w:rPr>
            <w:rStyle w:val="a3"/>
            <w:rFonts w:ascii="仿宋" w:eastAsia="仿宋" w:hAnsi="仿宋" w:hint="eastAsia"/>
            <w:color w:val="auto"/>
            <w:sz w:val="28"/>
            <w:szCs w:val="28"/>
            <w:u w:val="none"/>
          </w:rPr>
          <w:t>www.caea.org.cn</w:t>
        </w:r>
      </w:hyperlink>
      <w:r>
        <w:rPr>
          <w:rFonts w:ascii="仿宋" w:eastAsia="仿宋" w:hAnsi="仿宋"/>
          <w:sz w:val="28"/>
          <w:szCs w:val="28"/>
        </w:rPr>
        <w:t>）</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江汉区全民终身学习网（jh.chaoxing.com</w:t>
      </w:r>
      <w:r>
        <w:rPr>
          <w:rFonts w:ascii="仿宋" w:eastAsia="仿宋" w:hAnsi="仿宋"/>
          <w:sz w:val="28"/>
          <w:szCs w:val="28"/>
        </w:rPr>
        <w:t>）</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（五）组委会</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顾  问：郑树山</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主  任：刘志鹏  谢国东  张昭文  姜树林  汪德金  唐文水</w:t>
      </w:r>
    </w:p>
    <w:p w:rsidR="003453B2" w:rsidRDefault="003453B2" w:rsidP="00DF3564">
      <w:pPr>
        <w:ind w:firstLineChars="200" w:firstLine="560"/>
        <w:jc w:val="left"/>
        <w:rPr>
          <w:rFonts w:ascii="仿宋" w:eastAsia="仿宋" w:hAnsi="仿宋"/>
          <w:sz w:val="28"/>
          <w:szCs w:val="28"/>
        </w:rPr>
      </w:pPr>
      <w:r>
        <w:rPr>
          <w:rFonts w:ascii="仿宋" w:eastAsia="仿宋" w:hAnsi="仿宋" w:hint="eastAsia"/>
          <w:sz w:val="28"/>
          <w:szCs w:val="28"/>
        </w:rPr>
        <w:t>副主任：</w:t>
      </w:r>
      <w:r w:rsidR="00014742">
        <w:rPr>
          <w:rFonts w:ascii="仿宋" w:eastAsia="仿宋" w:hAnsi="仿宋" w:hint="eastAsia"/>
          <w:sz w:val="28"/>
          <w:szCs w:val="28"/>
        </w:rPr>
        <w:t xml:space="preserve">赵  刚  李俊才  官  侠  </w:t>
      </w:r>
      <w:proofErr w:type="gramStart"/>
      <w:r w:rsidR="00014742">
        <w:rPr>
          <w:rFonts w:ascii="仿宋" w:eastAsia="仿宋" w:hAnsi="仿宋" w:hint="eastAsia"/>
          <w:sz w:val="28"/>
          <w:szCs w:val="28"/>
        </w:rPr>
        <w:t>彭</w:t>
      </w:r>
      <w:proofErr w:type="gramEnd"/>
      <w:r w:rsidR="00014742">
        <w:rPr>
          <w:rFonts w:ascii="仿宋" w:eastAsia="仿宋" w:hAnsi="仿宋" w:hint="eastAsia"/>
          <w:sz w:val="28"/>
          <w:szCs w:val="28"/>
        </w:rPr>
        <w:t xml:space="preserve">  林  李兴旺</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成  员：各省成人教育协会秘书长</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 xml:space="preserve">        各副省级城市成人教育协会秘书长</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（六）组委会办公室：</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主  任：李继强</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 xml:space="preserve">副主任：刘  </w:t>
      </w:r>
      <w:proofErr w:type="gramStart"/>
      <w:r>
        <w:rPr>
          <w:rFonts w:ascii="仿宋" w:eastAsia="仿宋" w:hAnsi="仿宋" w:hint="eastAsia"/>
          <w:sz w:val="28"/>
          <w:szCs w:val="28"/>
        </w:rPr>
        <w:t>蓉</w:t>
      </w:r>
      <w:proofErr w:type="gramEnd"/>
    </w:p>
    <w:p w:rsidR="00014742" w:rsidRDefault="00014742" w:rsidP="00DF3564">
      <w:pPr>
        <w:ind w:firstLineChars="200" w:firstLine="560"/>
        <w:jc w:val="left"/>
        <w:rPr>
          <w:rFonts w:ascii="仿宋" w:eastAsia="仿宋" w:hAnsi="仿宋"/>
          <w:sz w:val="28"/>
          <w:szCs w:val="28"/>
        </w:rPr>
      </w:pPr>
      <w:proofErr w:type="gramStart"/>
      <w:r>
        <w:rPr>
          <w:rFonts w:ascii="仿宋" w:eastAsia="仿宋" w:hAnsi="仿宋" w:hint="eastAsia"/>
          <w:sz w:val="28"/>
          <w:szCs w:val="28"/>
        </w:rPr>
        <w:t>秘</w:t>
      </w:r>
      <w:proofErr w:type="gramEnd"/>
      <w:r>
        <w:rPr>
          <w:rFonts w:ascii="仿宋" w:eastAsia="仿宋" w:hAnsi="仿宋" w:hint="eastAsia"/>
          <w:sz w:val="28"/>
          <w:szCs w:val="28"/>
        </w:rPr>
        <w:t xml:space="preserve">  书：陈  静</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 xml:space="preserve">        （其他成员名单待定）</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（七）评选委员会领导小组</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组  长：黄一璜（兼</w:t>
      </w:r>
      <w:proofErr w:type="gramStart"/>
      <w:r>
        <w:rPr>
          <w:rFonts w:ascii="仿宋" w:eastAsia="仿宋" w:hAnsi="仿宋" w:hint="eastAsia"/>
          <w:sz w:val="28"/>
          <w:szCs w:val="28"/>
        </w:rPr>
        <w:t>展览总</w:t>
      </w:r>
      <w:proofErr w:type="gramEnd"/>
      <w:r>
        <w:rPr>
          <w:rFonts w:ascii="仿宋" w:eastAsia="仿宋" w:hAnsi="仿宋" w:hint="eastAsia"/>
          <w:sz w:val="28"/>
          <w:szCs w:val="28"/>
        </w:rPr>
        <w:t>策划）</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副组长：</w:t>
      </w:r>
      <w:proofErr w:type="gramStart"/>
      <w:r>
        <w:rPr>
          <w:rFonts w:ascii="仿宋" w:eastAsia="仿宋" w:hAnsi="仿宋" w:hint="eastAsia"/>
          <w:sz w:val="28"/>
          <w:szCs w:val="28"/>
        </w:rPr>
        <w:t>彭</w:t>
      </w:r>
      <w:proofErr w:type="gramEnd"/>
      <w:r>
        <w:rPr>
          <w:rFonts w:ascii="仿宋" w:eastAsia="仿宋" w:hAnsi="仿宋" w:hint="eastAsia"/>
          <w:sz w:val="28"/>
          <w:szCs w:val="28"/>
        </w:rPr>
        <w:t xml:space="preserve">  </w:t>
      </w:r>
      <w:proofErr w:type="gramStart"/>
      <w:r>
        <w:rPr>
          <w:rFonts w:ascii="仿宋" w:eastAsia="仿宋" w:hAnsi="仿宋" w:hint="eastAsia"/>
          <w:sz w:val="28"/>
          <w:szCs w:val="28"/>
        </w:rPr>
        <w:t>玫</w:t>
      </w:r>
      <w:proofErr w:type="gramEnd"/>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（评委组成人员待定）</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三、征稿时间</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lastRenderedPageBreak/>
        <w:t>2017年7月20日至2017年9月20日</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四、获奖作品数量</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本次大展将评选出100幅入展作品，其中：</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一等奖：5件，奖品、证书</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二等奖：15件，奖品、证书</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三等奖：30件，奖品、证书</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优秀奖：50件，奖品、证书</w:t>
      </w:r>
    </w:p>
    <w:p w:rsidR="00014742" w:rsidRDefault="00014742" w:rsidP="00DF3564">
      <w:pPr>
        <w:ind w:firstLineChars="200" w:firstLine="560"/>
        <w:jc w:val="left"/>
        <w:rPr>
          <w:rFonts w:ascii="仿宋" w:eastAsia="仿宋" w:hAnsi="仿宋"/>
          <w:sz w:val="28"/>
          <w:szCs w:val="28"/>
        </w:rPr>
      </w:pPr>
      <w:r>
        <w:rPr>
          <w:rFonts w:ascii="仿宋" w:eastAsia="仿宋" w:hAnsi="仿宋" w:hint="eastAsia"/>
          <w:sz w:val="28"/>
          <w:szCs w:val="28"/>
        </w:rPr>
        <w:t>同一作者获优秀奖作品的数量不限，但获三等奖以上级别的作者不得重复</w:t>
      </w:r>
      <w:r w:rsidR="00DC10A5">
        <w:rPr>
          <w:rFonts w:ascii="仿宋" w:eastAsia="仿宋" w:hAnsi="仿宋" w:hint="eastAsia"/>
          <w:sz w:val="28"/>
          <w:szCs w:val="28"/>
        </w:rPr>
        <w:t>。所有</w:t>
      </w:r>
      <w:r w:rsidR="00460E6C">
        <w:rPr>
          <w:rFonts w:ascii="仿宋" w:eastAsia="仿宋" w:hAnsi="仿宋" w:hint="eastAsia"/>
          <w:sz w:val="28"/>
          <w:szCs w:val="28"/>
        </w:rPr>
        <w:t>获奖作品，由主办单位颁发奖品、证书。</w:t>
      </w:r>
      <w:bookmarkStart w:id="0" w:name="_GoBack"/>
      <w:bookmarkEnd w:id="0"/>
    </w:p>
    <w:p w:rsidR="003453B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对组织工作成效显著的单位和个人给予表彰。</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五、作品展出</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（一）所有获奖作品在“2017年全民终身学习活动周总开幕式”（中国合肥）上展出。</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（二）推荐部分参展作品在“中国成人教育协会门户网站和全民终身学习公共服务平台”、“大众摄影网”展出和在《大众摄影》等媒体上刊登。</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（三）由中国成人教育协会全民摄影教育专业委员会牵头组织有代表性的作品在国内外巡回展出。</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六、投稿细则</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（一）本次大展面向全国摄影爱好者征稿；作品应紧扣“光影与梦想”主题；参展作品为单幅作品，不收组照；投稿作品黑白、彩色不限，每位作者限送十幅作品，不收参展费。</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（二）作品应为2016年9月以后拍摄的，作品必须是对客观现实的真</w:t>
      </w:r>
      <w:r>
        <w:rPr>
          <w:rFonts w:ascii="仿宋" w:eastAsia="仿宋" w:hAnsi="仿宋" w:hint="eastAsia"/>
          <w:sz w:val="28"/>
          <w:szCs w:val="28"/>
        </w:rPr>
        <w:lastRenderedPageBreak/>
        <w:t>实反映。</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（三）投稿方式</w:t>
      </w:r>
    </w:p>
    <w:p w:rsidR="002F5222" w:rsidRDefault="002F5222" w:rsidP="00DF3564">
      <w:pPr>
        <w:ind w:firstLineChars="200" w:firstLine="560"/>
        <w:jc w:val="left"/>
        <w:rPr>
          <w:rFonts w:ascii="仿宋" w:eastAsia="仿宋" w:hAnsi="仿宋" w:hint="eastAsia"/>
          <w:sz w:val="28"/>
          <w:szCs w:val="28"/>
        </w:rPr>
      </w:pPr>
      <w:r>
        <w:rPr>
          <w:rFonts w:ascii="仿宋" w:eastAsia="仿宋" w:hAnsi="仿宋" w:hint="eastAsia"/>
          <w:sz w:val="28"/>
          <w:szCs w:val="28"/>
        </w:rPr>
        <w:t>本次摄影大展所有参展作品均采取网络投稿，投稿者须在“江汉区全民终身学习网”（http://jh.chaoxing.com</w:t>
      </w:r>
      <w:r>
        <w:rPr>
          <w:rFonts w:ascii="仿宋" w:eastAsia="仿宋" w:hAnsi="仿宋"/>
          <w:sz w:val="28"/>
          <w:szCs w:val="28"/>
        </w:rPr>
        <w:t>）</w:t>
      </w:r>
      <w:r>
        <w:rPr>
          <w:rFonts w:ascii="仿宋" w:eastAsia="仿宋" w:hAnsi="仿宋" w:hint="eastAsia"/>
          <w:sz w:val="28"/>
          <w:szCs w:val="28"/>
        </w:rPr>
        <w:t>注册后进入“光影与梦想全民摄影大展”专区投稿</w:t>
      </w:r>
      <w:r w:rsidR="004D533C">
        <w:rPr>
          <w:rFonts w:ascii="仿宋" w:eastAsia="仿宋" w:hAnsi="仿宋" w:hint="eastAsia"/>
          <w:sz w:val="28"/>
          <w:szCs w:val="28"/>
        </w:rPr>
        <w:t>。投稿作品：相机组作品为jpg格式，每幅作品的文件量不小于1MB,长</w:t>
      </w:r>
      <w:proofErr w:type="gramStart"/>
      <w:r w:rsidR="004D533C">
        <w:rPr>
          <w:rFonts w:ascii="仿宋" w:eastAsia="仿宋" w:hAnsi="仿宋" w:hint="eastAsia"/>
          <w:sz w:val="28"/>
          <w:szCs w:val="28"/>
        </w:rPr>
        <w:t>边要求</w:t>
      </w:r>
      <w:proofErr w:type="gramEnd"/>
      <w:r w:rsidR="004D533C">
        <w:rPr>
          <w:rFonts w:ascii="仿宋" w:eastAsia="仿宋" w:hAnsi="仿宋" w:hint="eastAsia"/>
          <w:sz w:val="28"/>
          <w:szCs w:val="28"/>
        </w:rPr>
        <w:t>600-1000像素；手机组作品规格为jpg格式，每幅作品的文件应有640</w:t>
      </w:r>
      <w:r w:rsidR="004D533C" w:rsidRPr="004D533C">
        <w:rPr>
          <w:rFonts w:ascii="仿宋" w:eastAsia="仿宋" w:hAnsi="仿宋" w:hint="eastAsia"/>
          <w:sz w:val="28"/>
          <w:szCs w:val="28"/>
        </w:rPr>
        <w:t>×</w:t>
      </w:r>
      <w:r w:rsidR="004D533C">
        <w:rPr>
          <w:rFonts w:ascii="仿宋" w:eastAsia="仿宋" w:hAnsi="仿宋" w:hint="eastAsia"/>
          <w:sz w:val="28"/>
          <w:szCs w:val="28"/>
        </w:rPr>
        <w:t>480以上像素。</w:t>
      </w:r>
    </w:p>
    <w:p w:rsidR="004D533C" w:rsidRDefault="004D533C"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七、有关说明</w:t>
      </w:r>
    </w:p>
    <w:p w:rsidR="004D533C" w:rsidRDefault="004D533C"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（一）全国各省、直辖市、自治区的成人教育协会和社区教育机构（单位）负责组织本省（市、区）的市民投稿参展。</w:t>
      </w:r>
    </w:p>
    <w:p w:rsidR="004D533C" w:rsidRDefault="004D533C" w:rsidP="00DF3564">
      <w:pPr>
        <w:ind w:firstLineChars="200" w:firstLine="560"/>
        <w:jc w:val="left"/>
        <w:rPr>
          <w:rFonts w:ascii="仿宋" w:eastAsia="仿宋" w:hAnsi="仿宋" w:hint="eastAsia"/>
          <w:sz w:val="28"/>
          <w:szCs w:val="28"/>
        </w:rPr>
      </w:pPr>
      <w:r>
        <w:rPr>
          <w:rFonts w:ascii="仿宋" w:eastAsia="仿宋" w:hAnsi="仿宋" w:hint="eastAsia"/>
          <w:sz w:val="28"/>
          <w:szCs w:val="28"/>
        </w:rPr>
        <w:t>（二）本次活动入选者在接到通知后须在规定时间提供照片原始数据文件，以便制作展览照片、出版画册等之用。凡不按要求送交者，视为自动放弃参展资格。</w:t>
      </w:r>
    </w:p>
    <w:p w:rsidR="000035A1" w:rsidRDefault="000035A1" w:rsidP="00DF3564">
      <w:pPr>
        <w:ind w:firstLineChars="200" w:firstLine="560"/>
        <w:jc w:val="left"/>
        <w:rPr>
          <w:rFonts w:ascii="仿宋" w:eastAsia="仿宋" w:hAnsi="仿宋" w:hint="eastAsia"/>
          <w:sz w:val="28"/>
          <w:szCs w:val="28"/>
        </w:rPr>
      </w:pPr>
      <w:r>
        <w:rPr>
          <w:rFonts w:ascii="仿宋" w:eastAsia="仿宋" w:hAnsi="仿宋" w:hint="eastAsia"/>
          <w:sz w:val="28"/>
          <w:szCs w:val="28"/>
        </w:rPr>
        <w:t>（三）活动主办方有权以复制、发行、展览、放映、信息网络传播等方式将获奖作品用于出版画册、举办展览以及其他非商业宣传，并不再支付报酬。</w:t>
      </w:r>
    </w:p>
    <w:p w:rsidR="00446E1B" w:rsidRDefault="004F631D" w:rsidP="00446E1B">
      <w:pPr>
        <w:ind w:firstLineChars="200" w:firstLine="560"/>
        <w:jc w:val="left"/>
        <w:rPr>
          <w:rFonts w:ascii="仿宋" w:eastAsia="仿宋" w:hAnsi="仿宋" w:hint="eastAsia"/>
          <w:sz w:val="28"/>
          <w:szCs w:val="28"/>
        </w:rPr>
      </w:pPr>
      <w:r>
        <w:rPr>
          <w:rFonts w:ascii="仿宋" w:eastAsia="仿宋" w:hAnsi="仿宋" w:hint="eastAsia"/>
          <w:sz w:val="28"/>
          <w:szCs w:val="28"/>
        </w:rPr>
        <w:t>（四）投稿</w:t>
      </w:r>
      <w:r w:rsidR="00446E1B">
        <w:rPr>
          <w:rFonts w:ascii="仿宋" w:eastAsia="仿宋" w:hAnsi="仿宋" w:hint="eastAsia"/>
          <w:sz w:val="28"/>
          <w:szCs w:val="28"/>
        </w:rPr>
        <w:t>者应保证其为所投送作品的作者，并对该作品拥有独立、完整、明确、无争议的著作权；投稿者还应保证其所投送的作品不侵犯第三人的包括著作权、肖像权、名誉权、隐私权等在内的合法权益。投稿者</w:t>
      </w:r>
      <w:proofErr w:type="gramStart"/>
      <w:r w:rsidR="00446E1B">
        <w:rPr>
          <w:rFonts w:ascii="仿宋" w:eastAsia="仿宋" w:hAnsi="仿宋" w:hint="eastAsia"/>
          <w:sz w:val="28"/>
          <w:szCs w:val="28"/>
        </w:rPr>
        <w:t>应承担由其</w:t>
      </w:r>
      <w:proofErr w:type="gramEnd"/>
      <w:r w:rsidR="00446E1B">
        <w:rPr>
          <w:rFonts w:ascii="仿宋" w:eastAsia="仿宋" w:hAnsi="仿宋" w:hint="eastAsia"/>
          <w:sz w:val="28"/>
          <w:szCs w:val="28"/>
        </w:rPr>
        <w:t>稿件及投稿行为所引发的一切后果与责任。参展作品所涉及的名誉权、肖像权等法律责任均由作者本人负责。</w:t>
      </w:r>
    </w:p>
    <w:p w:rsidR="00446E1B" w:rsidRDefault="00446E1B" w:rsidP="00446E1B">
      <w:pPr>
        <w:ind w:firstLineChars="200" w:firstLine="560"/>
        <w:jc w:val="left"/>
        <w:rPr>
          <w:rFonts w:ascii="仿宋" w:eastAsia="仿宋" w:hAnsi="仿宋" w:hint="eastAsia"/>
          <w:sz w:val="28"/>
          <w:szCs w:val="28"/>
        </w:rPr>
      </w:pPr>
      <w:r>
        <w:rPr>
          <w:rFonts w:ascii="仿宋" w:eastAsia="仿宋" w:hAnsi="仿宋" w:hint="eastAsia"/>
          <w:sz w:val="28"/>
          <w:szCs w:val="28"/>
        </w:rPr>
        <w:t>（五）本次大展只收电子照片，投送材料不退，所有作品均不得以两</w:t>
      </w:r>
      <w:r>
        <w:rPr>
          <w:rFonts w:ascii="仿宋" w:eastAsia="仿宋" w:hAnsi="仿宋" w:hint="eastAsia"/>
          <w:sz w:val="28"/>
          <w:szCs w:val="28"/>
        </w:rPr>
        <w:lastRenderedPageBreak/>
        <w:t>位</w:t>
      </w:r>
      <w:r w:rsidR="002525E9">
        <w:rPr>
          <w:rFonts w:ascii="仿宋" w:eastAsia="仿宋" w:hAnsi="仿宋" w:hint="eastAsia"/>
          <w:sz w:val="28"/>
          <w:szCs w:val="28"/>
        </w:rPr>
        <w:t>和两位</w:t>
      </w:r>
      <w:r>
        <w:rPr>
          <w:rFonts w:ascii="仿宋" w:eastAsia="仿宋" w:hAnsi="仿宋" w:hint="eastAsia"/>
          <w:sz w:val="28"/>
          <w:szCs w:val="28"/>
        </w:rPr>
        <w:t>以上作者的名义投稿。</w:t>
      </w:r>
    </w:p>
    <w:p w:rsidR="00446E1B" w:rsidRDefault="00446E1B" w:rsidP="00446E1B">
      <w:pPr>
        <w:ind w:firstLineChars="200" w:firstLine="560"/>
        <w:jc w:val="left"/>
        <w:rPr>
          <w:rFonts w:ascii="仿宋" w:eastAsia="仿宋" w:hAnsi="仿宋" w:hint="eastAsia"/>
          <w:sz w:val="28"/>
          <w:szCs w:val="28"/>
        </w:rPr>
      </w:pPr>
      <w:r>
        <w:rPr>
          <w:rFonts w:ascii="仿宋" w:eastAsia="仿宋" w:hAnsi="仿宋" w:hint="eastAsia"/>
          <w:sz w:val="28"/>
          <w:szCs w:val="28"/>
        </w:rPr>
        <w:t>（六）本征稿启事解释权属于主办单位。凡投稿者，即视为同意并承诺遵守本征稿启事之所有规定。</w:t>
      </w:r>
    </w:p>
    <w:p w:rsidR="00446E1B" w:rsidRDefault="00446E1B" w:rsidP="00446E1B">
      <w:pPr>
        <w:ind w:firstLineChars="200" w:firstLine="560"/>
        <w:jc w:val="left"/>
        <w:rPr>
          <w:rFonts w:ascii="仿宋" w:eastAsia="仿宋" w:hAnsi="仿宋" w:hint="eastAsia"/>
          <w:sz w:val="28"/>
          <w:szCs w:val="28"/>
        </w:rPr>
      </w:pPr>
      <w:r>
        <w:rPr>
          <w:rFonts w:ascii="仿宋" w:eastAsia="仿宋" w:hAnsi="仿宋" w:hint="eastAsia"/>
          <w:sz w:val="28"/>
          <w:szCs w:val="28"/>
        </w:rPr>
        <w:t>八、联络方式</w:t>
      </w:r>
    </w:p>
    <w:p w:rsidR="00446E1B" w:rsidRDefault="00446E1B" w:rsidP="00446E1B">
      <w:pPr>
        <w:ind w:firstLineChars="200" w:firstLine="560"/>
        <w:jc w:val="left"/>
        <w:rPr>
          <w:rFonts w:ascii="仿宋" w:eastAsia="仿宋" w:hAnsi="仿宋" w:hint="eastAsia"/>
          <w:sz w:val="28"/>
          <w:szCs w:val="28"/>
        </w:rPr>
      </w:pPr>
      <w:r>
        <w:rPr>
          <w:rFonts w:ascii="仿宋" w:eastAsia="仿宋" w:hAnsi="仿宋" w:hint="eastAsia"/>
          <w:sz w:val="28"/>
          <w:szCs w:val="28"/>
        </w:rPr>
        <w:t>组委会秘书处：陈静老师  电话：027-85678885-8206</w:t>
      </w:r>
    </w:p>
    <w:p w:rsidR="004F42BC" w:rsidRDefault="00446E1B" w:rsidP="00446E1B">
      <w:pPr>
        <w:ind w:firstLineChars="200" w:firstLine="560"/>
        <w:jc w:val="left"/>
        <w:rPr>
          <w:rFonts w:ascii="仿宋" w:eastAsia="仿宋" w:hAnsi="仿宋" w:hint="eastAsia"/>
          <w:sz w:val="28"/>
          <w:szCs w:val="28"/>
        </w:rPr>
      </w:pPr>
      <w:r>
        <w:rPr>
          <w:rFonts w:ascii="仿宋" w:eastAsia="仿宋" w:hAnsi="仿宋" w:hint="eastAsia"/>
          <w:sz w:val="28"/>
          <w:szCs w:val="28"/>
        </w:rPr>
        <w:t xml:space="preserve">                        手机：13349865730</w:t>
      </w:r>
    </w:p>
    <w:p w:rsidR="004F42BC" w:rsidRDefault="004F42BC" w:rsidP="00446E1B">
      <w:pPr>
        <w:ind w:firstLineChars="200" w:firstLine="560"/>
        <w:jc w:val="left"/>
        <w:rPr>
          <w:rFonts w:ascii="仿宋" w:eastAsia="仿宋" w:hAnsi="仿宋" w:hint="eastAsia"/>
          <w:sz w:val="28"/>
          <w:szCs w:val="28"/>
        </w:rPr>
      </w:pPr>
    </w:p>
    <w:p w:rsidR="004F42BC" w:rsidRDefault="004F42BC" w:rsidP="00446E1B">
      <w:pPr>
        <w:ind w:firstLineChars="200" w:firstLine="560"/>
        <w:jc w:val="left"/>
        <w:rPr>
          <w:rFonts w:ascii="仿宋" w:eastAsia="仿宋" w:hAnsi="仿宋" w:hint="eastAsia"/>
          <w:sz w:val="28"/>
          <w:szCs w:val="28"/>
        </w:rPr>
      </w:pPr>
    </w:p>
    <w:p w:rsidR="004F42BC" w:rsidRDefault="004F42BC" w:rsidP="00446E1B">
      <w:pPr>
        <w:ind w:firstLineChars="200" w:firstLine="560"/>
        <w:jc w:val="left"/>
        <w:rPr>
          <w:rFonts w:ascii="仿宋" w:eastAsia="仿宋" w:hAnsi="仿宋" w:hint="eastAsia"/>
          <w:sz w:val="28"/>
          <w:szCs w:val="28"/>
        </w:rPr>
      </w:pPr>
      <w:r>
        <w:rPr>
          <w:rFonts w:ascii="仿宋" w:eastAsia="仿宋" w:hAnsi="仿宋" w:hint="eastAsia"/>
          <w:sz w:val="28"/>
          <w:szCs w:val="28"/>
        </w:rPr>
        <w:t xml:space="preserve">                                            中国成人教育协会</w:t>
      </w:r>
    </w:p>
    <w:p w:rsidR="00446E1B" w:rsidRPr="00446E1B" w:rsidRDefault="004F42BC" w:rsidP="00446E1B">
      <w:pPr>
        <w:ind w:firstLineChars="200" w:firstLine="560"/>
        <w:jc w:val="left"/>
        <w:rPr>
          <w:rFonts w:ascii="仿宋" w:eastAsia="仿宋" w:hAnsi="仿宋" w:hint="eastAsia"/>
          <w:sz w:val="28"/>
          <w:szCs w:val="28"/>
        </w:rPr>
      </w:pPr>
      <w:r>
        <w:rPr>
          <w:rFonts w:ascii="仿宋" w:eastAsia="仿宋" w:hAnsi="仿宋" w:hint="eastAsia"/>
          <w:sz w:val="28"/>
          <w:szCs w:val="28"/>
        </w:rPr>
        <w:t xml:space="preserve">                                             2017年8月3日</w:t>
      </w:r>
      <w:r w:rsidR="00446E1B">
        <w:rPr>
          <w:rFonts w:ascii="仿宋" w:eastAsia="仿宋" w:hAnsi="仿宋" w:hint="eastAsia"/>
          <w:sz w:val="28"/>
          <w:szCs w:val="28"/>
        </w:rPr>
        <w:t xml:space="preserve">  </w:t>
      </w:r>
    </w:p>
    <w:sectPr w:rsidR="00446E1B" w:rsidRPr="00446E1B" w:rsidSect="00DF356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EC" w:rsidRDefault="004F43EC" w:rsidP="002F5222">
      <w:r>
        <w:separator/>
      </w:r>
    </w:p>
  </w:endnote>
  <w:endnote w:type="continuationSeparator" w:id="0">
    <w:p w:rsidR="004F43EC" w:rsidRDefault="004F43EC" w:rsidP="002F5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EC" w:rsidRDefault="004F43EC" w:rsidP="002F5222">
      <w:r>
        <w:separator/>
      </w:r>
    </w:p>
  </w:footnote>
  <w:footnote w:type="continuationSeparator" w:id="0">
    <w:p w:rsidR="004F43EC" w:rsidRDefault="004F43EC" w:rsidP="002F5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415"/>
    <w:rsid w:val="000035A1"/>
    <w:rsid w:val="00014742"/>
    <w:rsid w:val="002037A3"/>
    <w:rsid w:val="002525E9"/>
    <w:rsid w:val="002F5222"/>
    <w:rsid w:val="003453B2"/>
    <w:rsid w:val="003D00BF"/>
    <w:rsid w:val="00446E1B"/>
    <w:rsid w:val="00460E6C"/>
    <w:rsid w:val="00493415"/>
    <w:rsid w:val="004D533C"/>
    <w:rsid w:val="004F42BC"/>
    <w:rsid w:val="004F43EC"/>
    <w:rsid w:val="004F631D"/>
    <w:rsid w:val="00783E4C"/>
    <w:rsid w:val="007C325E"/>
    <w:rsid w:val="00843422"/>
    <w:rsid w:val="00CC132B"/>
    <w:rsid w:val="00DC10A5"/>
    <w:rsid w:val="00DF3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7A3"/>
    <w:rPr>
      <w:color w:val="0000FF" w:themeColor="hyperlink"/>
      <w:u w:val="single"/>
    </w:rPr>
  </w:style>
  <w:style w:type="paragraph" w:styleId="a4">
    <w:name w:val="header"/>
    <w:basedOn w:val="a"/>
    <w:link w:val="Char"/>
    <w:uiPriority w:val="99"/>
    <w:semiHidden/>
    <w:unhideWhenUsed/>
    <w:rsid w:val="002F5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5222"/>
    <w:rPr>
      <w:sz w:val="18"/>
      <w:szCs w:val="18"/>
    </w:rPr>
  </w:style>
  <w:style w:type="paragraph" w:styleId="a5">
    <w:name w:val="footer"/>
    <w:basedOn w:val="a"/>
    <w:link w:val="Char0"/>
    <w:uiPriority w:val="99"/>
    <w:semiHidden/>
    <w:unhideWhenUsed/>
    <w:rsid w:val="002F522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F52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7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ea.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p-photo.com.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415</dc:creator>
  <cp:lastModifiedBy>ZJ</cp:lastModifiedBy>
  <cp:revision>7</cp:revision>
  <dcterms:created xsi:type="dcterms:W3CDTF">2017-09-01T06:53:00Z</dcterms:created>
  <dcterms:modified xsi:type="dcterms:W3CDTF">2017-09-02T05:23:00Z</dcterms:modified>
</cp:coreProperties>
</file>